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69" w:rsidRDefault="00230B69" w:rsidP="00230B69">
      <w:pPr>
        <w:rPr>
          <w:sz w:val="28"/>
          <w:szCs w:val="28"/>
        </w:rPr>
      </w:pPr>
    </w:p>
    <w:p w:rsidR="00230B69" w:rsidRPr="004E6EF3" w:rsidRDefault="00230B69" w:rsidP="00230B69">
      <w:pPr>
        <w:rPr>
          <w:sz w:val="28"/>
          <w:szCs w:val="28"/>
        </w:rPr>
      </w:pPr>
    </w:p>
    <w:p w:rsidR="00230B69" w:rsidRDefault="00230B69" w:rsidP="0023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ČLANOVI ŠKOLSKOG ODBORA  2021.-2025.</w:t>
      </w:r>
    </w:p>
    <w:p w:rsidR="00230B69" w:rsidRDefault="00230B69" w:rsidP="00230B69">
      <w:pPr>
        <w:jc w:val="center"/>
        <w:rPr>
          <w:b/>
          <w:sz w:val="28"/>
          <w:szCs w:val="28"/>
        </w:rPr>
      </w:pPr>
    </w:p>
    <w:p w:rsidR="00230B69" w:rsidRPr="004E6EF3" w:rsidRDefault="00230B69" w:rsidP="00230B69">
      <w:pPr>
        <w:jc w:val="center"/>
        <w:rPr>
          <w:b/>
          <w:sz w:val="28"/>
          <w:szCs w:val="28"/>
        </w:rPr>
      </w:pPr>
    </w:p>
    <w:p w:rsidR="00230B69" w:rsidRDefault="00230B69" w:rsidP="00230B69"/>
    <w:p w:rsidR="00230B69" w:rsidRDefault="00230B69" w:rsidP="00230B69">
      <w:pPr>
        <w:pStyle w:val="Opisslike"/>
        <w:keepNext/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22"/>
        <w:gridCol w:w="2410"/>
      </w:tblGrid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 xml:space="preserve"> 1.          </w:t>
            </w:r>
          </w:p>
        </w:tc>
        <w:tc>
          <w:tcPr>
            <w:tcW w:w="2922" w:type="dxa"/>
          </w:tcPr>
          <w:p w:rsidR="00230B69" w:rsidRPr="001447D6" w:rsidRDefault="00230B69" w:rsidP="00C7153A">
            <w:proofErr w:type="spellStart"/>
            <w:r w:rsidRPr="001447D6">
              <w:t>Kostelac</w:t>
            </w:r>
            <w:proofErr w:type="spellEnd"/>
            <w:r w:rsidRPr="001447D6">
              <w:t xml:space="preserve"> Ksenija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predstavnica učitelja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 xml:space="preserve">   2.      </w:t>
            </w:r>
          </w:p>
        </w:tc>
        <w:tc>
          <w:tcPr>
            <w:tcW w:w="2922" w:type="dxa"/>
          </w:tcPr>
          <w:p w:rsidR="00230B69" w:rsidRPr="001447D6" w:rsidRDefault="00230B69" w:rsidP="00C7153A">
            <w:proofErr w:type="spellStart"/>
            <w:r>
              <w:t>Šalavardić</w:t>
            </w:r>
            <w:proofErr w:type="spellEnd"/>
            <w:r>
              <w:t xml:space="preserve"> Tomislav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predstavnik osnivača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>3.</w:t>
            </w:r>
          </w:p>
        </w:tc>
        <w:tc>
          <w:tcPr>
            <w:tcW w:w="2922" w:type="dxa"/>
          </w:tcPr>
          <w:p w:rsidR="00230B69" w:rsidRPr="001447D6" w:rsidRDefault="00230B69" w:rsidP="00C7153A">
            <w:r>
              <w:t>Piegel Vidaković Jelena</w:t>
            </w:r>
          </w:p>
        </w:tc>
        <w:tc>
          <w:tcPr>
            <w:tcW w:w="2410" w:type="dxa"/>
          </w:tcPr>
          <w:p w:rsidR="00230B69" w:rsidRPr="001447D6" w:rsidRDefault="00230B69" w:rsidP="00C7153A">
            <w:r>
              <w:t>p</w:t>
            </w:r>
            <w:r w:rsidRPr="001447D6">
              <w:t>redstavni</w:t>
            </w:r>
            <w:r>
              <w:t xml:space="preserve">ca </w:t>
            </w:r>
            <w:r w:rsidRPr="001447D6">
              <w:t>osnivača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 xml:space="preserve">  4. </w:t>
            </w:r>
          </w:p>
        </w:tc>
        <w:tc>
          <w:tcPr>
            <w:tcW w:w="2922" w:type="dxa"/>
          </w:tcPr>
          <w:p w:rsidR="00230B69" w:rsidRPr="001447D6" w:rsidRDefault="00230B69" w:rsidP="00C7153A">
            <w:r>
              <w:t>Zeko Đakovac Ivana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predstavnica osnivača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 xml:space="preserve">   5.</w:t>
            </w:r>
          </w:p>
        </w:tc>
        <w:tc>
          <w:tcPr>
            <w:tcW w:w="2922" w:type="dxa"/>
          </w:tcPr>
          <w:p w:rsidR="00230B69" w:rsidRPr="001447D6" w:rsidRDefault="00230B69" w:rsidP="00C7153A">
            <w:r>
              <w:t>Kužić Ivana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predstavnica učitelja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 w:rsidRPr="001447D6">
              <w:t xml:space="preserve">   6.    </w:t>
            </w:r>
          </w:p>
        </w:tc>
        <w:tc>
          <w:tcPr>
            <w:tcW w:w="2922" w:type="dxa"/>
          </w:tcPr>
          <w:p w:rsidR="00230B69" w:rsidRPr="001447D6" w:rsidRDefault="00230B69" w:rsidP="00C7153A">
            <w:r>
              <w:t>Orlić Domanovac Antonija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predstavnik roditelja</w:t>
            </w:r>
          </w:p>
        </w:tc>
      </w:tr>
      <w:tr w:rsidR="00230B69" w:rsidRPr="001447D6" w:rsidTr="00C7153A">
        <w:tc>
          <w:tcPr>
            <w:tcW w:w="588" w:type="dxa"/>
          </w:tcPr>
          <w:p w:rsidR="00230B69" w:rsidRPr="001447D6" w:rsidRDefault="00230B69" w:rsidP="00C7153A">
            <w:pPr>
              <w:jc w:val="right"/>
            </w:pPr>
            <w:r>
              <w:t xml:space="preserve"> </w:t>
            </w:r>
            <w:r w:rsidRPr="001447D6">
              <w:t>7.</w:t>
            </w:r>
          </w:p>
        </w:tc>
        <w:tc>
          <w:tcPr>
            <w:tcW w:w="2922" w:type="dxa"/>
          </w:tcPr>
          <w:p w:rsidR="00230B69" w:rsidRPr="001447D6" w:rsidRDefault="00230B69" w:rsidP="00C7153A">
            <w:proofErr w:type="spellStart"/>
            <w:r>
              <w:t>Jakelić</w:t>
            </w:r>
            <w:proofErr w:type="spellEnd"/>
            <w:r>
              <w:t xml:space="preserve"> Miljenka</w:t>
            </w:r>
          </w:p>
        </w:tc>
        <w:tc>
          <w:tcPr>
            <w:tcW w:w="2410" w:type="dxa"/>
          </w:tcPr>
          <w:p w:rsidR="00230B69" w:rsidRPr="001447D6" w:rsidRDefault="00230B69" w:rsidP="00C7153A">
            <w:r w:rsidRPr="001447D6">
              <w:t>predstavnik radnika</w:t>
            </w:r>
          </w:p>
        </w:tc>
      </w:tr>
    </w:tbl>
    <w:p w:rsidR="00230B69" w:rsidRPr="001447D6" w:rsidRDefault="00230B69" w:rsidP="00230B69"/>
    <w:p w:rsidR="00A155F8" w:rsidRDefault="00A155F8">
      <w:bookmarkStart w:id="0" w:name="_GoBack"/>
      <w:bookmarkEnd w:id="0"/>
    </w:p>
    <w:sectPr w:rsidR="00A1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9"/>
    <w:rsid w:val="00230B69"/>
    <w:rsid w:val="00A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184C-F9AC-4A3F-AE5C-A5C3844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230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2024-02-23T08:29:00Z</dcterms:created>
  <dcterms:modified xsi:type="dcterms:W3CDTF">2024-02-23T08:30:00Z</dcterms:modified>
</cp:coreProperties>
</file>